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F9A0" w14:textId="5CF85F5D" w:rsidR="00087F92" w:rsidRPr="001B2C64" w:rsidRDefault="00B54F59" w:rsidP="00B54F59">
      <w:pPr>
        <w:spacing w:after="241"/>
        <w:rPr>
          <w:i/>
        </w:rPr>
      </w:pPr>
      <w:r w:rsidRPr="001B2C64">
        <w:rPr>
          <w:i/>
        </w:rPr>
        <w:t xml:space="preserve">            </w:t>
      </w:r>
      <w:r w:rsidR="007D216B">
        <w:rPr>
          <w:rFonts w:ascii="Segoe UI" w:eastAsia="Segoe UI" w:hAnsi="Segoe UI" w:cs="Segoe UI"/>
          <w:noProof/>
          <w:color w:val="0066FF"/>
          <w:sz w:val="24"/>
        </w:rPr>
        <w:drawing>
          <wp:inline distT="0" distB="0" distL="0" distR="0" wp14:anchorId="11BE0F77" wp14:editId="436409B8">
            <wp:extent cx="2064380" cy="1333500"/>
            <wp:effectExtent l="0" t="0" r="0" b="0"/>
            <wp:docPr id="1" name="Immagine 1" descr="C:\Users\Caterina\Desktop\a95a21c1-d395-4bd9-aeac-ca705ba9f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erina\Desktop\a95a21c1-d395-4bd9-aeac-ca705ba9f7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00" cy="13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C64">
        <w:rPr>
          <w:i/>
        </w:rPr>
        <w:t xml:space="preserve">                 </w:t>
      </w:r>
      <w:r w:rsidRPr="001B2C64">
        <w:rPr>
          <w:i/>
          <w:noProof/>
        </w:rPr>
        <w:t xml:space="preserve">                                  </w:t>
      </w:r>
      <w:r w:rsidR="001B2C64" w:rsidRPr="001B2C64">
        <w:rPr>
          <w:i/>
          <w:noProof/>
        </w:rPr>
        <w:t xml:space="preserve">           </w:t>
      </w:r>
      <w:r w:rsidRPr="001B2C64">
        <w:rPr>
          <w:i/>
          <w:noProof/>
        </w:rPr>
        <w:t xml:space="preserve">    </w:t>
      </w:r>
      <w:r w:rsidR="00DD227B" w:rsidRPr="001B2C64">
        <w:rPr>
          <w:i/>
          <w:noProof/>
        </w:rPr>
        <w:drawing>
          <wp:inline distT="0" distB="0" distL="0" distR="0" wp14:anchorId="74B237D3" wp14:editId="549173D8">
            <wp:extent cx="1409700" cy="1026989"/>
            <wp:effectExtent l="0" t="0" r="0" b="1905"/>
            <wp:docPr id="2" name="Immagine 2" descr="d20231003113831_logofsi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20231003113831_logofsinew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12" cy="10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7552" w14:textId="6DD173F6" w:rsidR="00087F92" w:rsidRPr="003E788E" w:rsidRDefault="001439E7" w:rsidP="00C23A69">
      <w:pPr>
        <w:spacing w:after="7" w:line="275" w:lineRule="auto"/>
        <w:ind w:left="2295" w:right="7"/>
        <w:rPr>
          <w:color w:val="0000FF"/>
        </w:rPr>
      </w:pPr>
      <w:r w:rsidRPr="003E788E">
        <w:rPr>
          <w:rFonts w:ascii="Segoe UI" w:eastAsia="Segoe UI" w:hAnsi="Segoe UI" w:cs="Segoe UI"/>
          <w:color w:val="0000FF"/>
          <w:sz w:val="24"/>
        </w:rPr>
        <w:t xml:space="preserve">IL CIRCOLO SCACCHISTICO </w:t>
      </w:r>
      <w:r w:rsidRPr="003E788E">
        <w:rPr>
          <w:rFonts w:ascii="Arial" w:eastAsia="Arial" w:hAnsi="Arial" w:cs="Arial"/>
          <w:color w:val="0000FF"/>
          <w:sz w:val="26"/>
        </w:rPr>
        <w:t>«</w:t>
      </w:r>
      <w:r w:rsidRPr="003E788E">
        <w:rPr>
          <w:rFonts w:ascii="Segoe UI" w:eastAsia="Segoe UI" w:hAnsi="Segoe UI" w:cs="Segoe UI"/>
          <w:color w:val="0000FF"/>
          <w:sz w:val="24"/>
        </w:rPr>
        <w:t>ALFIERI</w:t>
      </w:r>
      <w:r w:rsidRPr="003E788E">
        <w:rPr>
          <w:rFonts w:ascii="Arial" w:eastAsia="Arial" w:hAnsi="Arial" w:cs="Arial"/>
          <w:color w:val="0000FF"/>
          <w:sz w:val="26"/>
        </w:rPr>
        <w:t>»</w:t>
      </w:r>
      <w:r w:rsidRPr="003E788E">
        <w:rPr>
          <w:rFonts w:ascii="Segoe UI" w:eastAsia="Segoe UI" w:hAnsi="Segoe UI" w:cs="Segoe UI"/>
          <w:color w:val="0000FF"/>
          <w:sz w:val="24"/>
        </w:rPr>
        <w:t xml:space="preserve"> organizza </w:t>
      </w:r>
    </w:p>
    <w:p w14:paraId="0558B0EC" w14:textId="2AB71678" w:rsidR="00087F92" w:rsidRPr="007D216B" w:rsidRDefault="001439E7" w:rsidP="009C024C">
      <w:pPr>
        <w:spacing w:after="24"/>
        <w:ind w:right="7"/>
        <w:rPr>
          <w:b/>
          <w:color w:val="0000FF"/>
        </w:rPr>
      </w:pPr>
      <w:r w:rsidRPr="003E788E">
        <w:rPr>
          <w:color w:val="0000FF"/>
          <w:sz w:val="28"/>
        </w:rPr>
        <w:t xml:space="preserve">  </w:t>
      </w:r>
      <w:r w:rsidR="00DD227B" w:rsidRPr="003E788E">
        <w:rPr>
          <w:color w:val="0000FF"/>
          <w:sz w:val="28"/>
        </w:rPr>
        <w:tab/>
      </w:r>
      <w:r w:rsidR="00DD227B" w:rsidRPr="007D216B">
        <w:rPr>
          <w:b/>
          <w:color w:val="0000FF"/>
          <w:sz w:val="28"/>
        </w:rPr>
        <w:t xml:space="preserve">                    </w:t>
      </w:r>
      <w:r w:rsidRPr="007D216B">
        <w:rPr>
          <w:b/>
          <w:color w:val="0000FF"/>
          <w:sz w:val="52"/>
          <w:szCs w:val="52"/>
        </w:rPr>
        <w:t>OPEN DI PRIMAVERA 202</w:t>
      </w:r>
      <w:r w:rsidR="007D216B" w:rsidRPr="007D216B">
        <w:rPr>
          <w:b/>
          <w:color w:val="0000FF"/>
          <w:sz w:val="52"/>
          <w:szCs w:val="52"/>
        </w:rPr>
        <w:t>5</w:t>
      </w:r>
    </w:p>
    <w:p w14:paraId="3687F0F4" w14:textId="3363F0FA" w:rsidR="00087F92" w:rsidRPr="003E788E" w:rsidRDefault="001439E7">
      <w:pPr>
        <w:spacing w:after="0"/>
        <w:jc w:val="center"/>
        <w:rPr>
          <w:color w:val="0000FF"/>
        </w:rPr>
      </w:pPr>
      <w:r w:rsidRPr="003E788E">
        <w:rPr>
          <w:color w:val="0000FF"/>
          <w:sz w:val="36"/>
        </w:rPr>
        <w:t xml:space="preserve">6 turni, omologabile FIDE standard </w:t>
      </w:r>
    </w:p>
    <w:p w14:paraId="1833825B" w14:textId="77777777" w:rsidR="00087F92" w:rsidRPr="003E788E" w:rsidRDefault="001439E7">
      <w:pPr>
        <w:spacing w:after="0"/>
        <w:ind w:left="49"/>
        <w:jc w:val="center"/>
        <w:rPr>
          <w:color w:val="0000FF"/>
        </w:rPr>
      </w:pPr>
      <w:r w:rsidRPr="003E788E">
        <w:rPr>
          <w:color w:val="0000FF"/>
        </w:rPr>
        <w:t xml:space="preserve"> </w:t>
      </w:r>
    </w:p>
    <w:p w14:paraId="0B1C9C00" w14:textId="42F77E5D" w:rsidR="00087F92" w:rsidRPr="003E788E" w:rsidRDefault="001439E7" w:rsidP="001439E7">
      <w:pPr>
        <w:spacing w:after="150"/>
        <w:ind w:left="45"/>
        <w:jc w:val="center"/>
        <w:rPr>
          <w:color w:val="0000FF"/>
        </w:rPr>
      </w:pPr>
      <w:r w:rsidRPr="003E788E">
        <w:rPr>
          <w:rFonts w:ascii="Segoe UI" w:eastAsia="Segoe UI" w:hAnsi="Segoe UI" w:cs="Segoe UI"/>
          <w:b/>
          <w:color w:val="0000FF"/>
          <w:sz w:val="30"/>
        </w:rPr>
        <w:t xml:space="preserve">Ogni </w:t>
      </w:r>
      <w:r w:rsidR="00F17F8D" w:rsidRPr="003E788E">
        <w:rPr>
          <w:rFonts w:ascii="Segoe UI" w:eastAsia="Segoe UI" w:hAnsi="Segoe UI" w:cs="Segoe UI"/>
          <w:b/>
          <w:color w:val="0000FF"/>
          <w:sz w:val="30"/>
        </w:rPr>
        <w:t>martedì</w:t>
      </w:r>
      <w:r w:rsidR="006E3C6B" w:rsidRPr="003E788E">
        <w:rPr>
          <w:rFonts w:ascii="Segoe UI" w:eastAsia="Segoe UI" w:hAnsi="Segoe UI" w:cs="Segoe UI"/>
          <w:b/>
          <w:color w:val="0000FF"/>
          <w:sz w:val="30"/>
        </w:rPr>
        <w:t xml:space="preserve"> alle ore 20</w:t>
      </w:r>
      <w:r w:rsidR="00586676" w:rsidRPr="003E788E">
        <w:rPr>
          <w:rFonts w:ascii="Segoe UI" w:eastAsia="Segoe UI" w:hAnsi="Segoe UI" w:cs="Segoe UI"/>
          <w:b/>
          <w:color w:val="0000FF"/>
          <w:sz w:val="30"/>
        </w:rPr>
        <w:t>.00</w:t>
      </w:r>
      <w:r w:rsidR="006E3C6B" w:rsidRPr="003E788E">
        <w:rPr>
          <w:rFonts w:ascii="Segoe UI" w:eastAsia="Segoe UI" w:hAnsi="Segoe UI" w:cs="Segoe UI"/>
          <w:b/>
          <w:color w:val="0000FF"/>
          <w:sz w:val="30"/>
        </w:rPr>
        <w:t xml:space="preserve"> dal </w:t>
      </w:r>
      <w:r w:rsidR="008722B5">
        <w:rPr>
          <w:rFonts w:ascii="Segoe UI" w:eastAsia="Segoe UI" w:hAnsi="Segoe UI" w:cs="Segoe UI"/>
          <w:b/>
          <w:color w:val="0000FF"/>
          <w:sz w:val="30"/>
        </w:rPr>
        <w:t>01 aprile 202</w:t>
      </w:r>
      <w:r w:rsidR="002B4F6B">
        <w:rPr>
          <w:rFonts w:ascii="Segoe UI" w:eastAsia="Segoe UI" w:hAnsi="Segoe UI" w:cs="Segoe UI"/>
          <w:b/>
          <w:color w:val="0000FF"/>
          <w:sz w:val="30"/>
        </w:rPr>
        <w:t>5</w:t>
      </w:r>
      <w:r w:rsidR="008722B5">
        <w:rPr>
          <w:rFonts w:ascii="Segoe UI" w:eastAsia="Segoe UI" w:hAnsi="Segoe UI" w:cs="Segoe UI"/>
          <w:b/>
          <w:color w:val="0000FF"/>
          <w:sz w:val="30"/>
        </w:rPr>
        <w:t xml:space="preserve"> al 6 maggio</w:t>
      </w:r>
      <w:r w:rsidR="00F17F8D" w:rsidRPr="003E788E">
        <w:rPr>
          <w:rFonts w:ascii="Segoe UI" w:eastAsia="Segoe UI" w:hAnsi="Segoe UI" w:cs="Segoe UI"/>
          <w:b/>
          <w:color w:val="0000FF"/>
          <w:sz w:val="30"/>
        </w:rPr>
        <w:t xml:space="preserve"> </w:t>
      </w:r>
      <w:r w:rsidRPr="003E788E">
        <w:rPr>
          <w:rFonts w:ascii="Segoe UI" w:eastAsia="Segoe UI" w:hAnsi="Segoe UI" w:cs="Segoe UI"/>
          <w:b/>
          <w:color w:val="0000FF"/>
          <w:sz w:val="30"/>
        </w:rPr>
        <w:t>202</w:t>
      </w:r>
      <w:r w:rsidR="002B4F6B">
        <w:rPr>
          <w:rFonts w:ascii="Segoe UI" w:eastAsia="Segoe UI" w:hAnsi="Segoe UI" w:cs="Segoe UI"/>
          <w:b/>
          <w:color w:val="0000FF"/>
          <w:sz w:val="30"/>
        </w:rPr>
        <w:t>5</w:t>
      </w:r>
    </w:p>
    <w:p w14:paraId="639975A7" w14:textId="5D6B135C" w:rsidR="00087F92" w:rsidRPr="003E788E" w:rsidRDefault="001439E7">
      <w:pPr>
        <w:spacing w:after="25"/>
        <w:ind w:left="11" w:right="1" w:hanging="10"/>
        <w:jc w:val="center"/>
        <w:rPr>
          <w:color w:val="0000FF"/>
        </w:rPr>
      </w:pPr>
      <w:r w:rsidRPr="003E788E">
        <w:rPr>
          <w:rFonts w:ascii="Segoe UI" w:eastAsia="Segoe UI" w:hAnsi="Segoe UI" w:cs="Segoe UI"/>
          <w:b/>
          <w:color w:val="0000FF"/>
          <w:sz w:val="30"/>
        </w:rPr>
        <w:t xml:space="preserve">TORINO  –  Via San Paolo 160a </w:t>
      </w:r>
    </w:p>
    <w:p w14:paraId="548E2500" w14:textId="1EBAC6C0" w:rsidR="00087F92" w:rsidRPr="003E788E" w:rsidRDefault="001439E7" w:rsidP="00DD227B">
      <w:pPr>
        <w:spacing w:after="0"/>
        <w:ind w:right="60"/>
        <w:jc w:val="center"/>
        <w:rPr>
          <w:color w:val="0000FF"/>
        </w:rPr>
      </w:pPr>
      <w:r w:rsidRPr="003E788E">
        <w:rPr>
          <w:rFonts w:ascii="Segoe UI" w:eastAsia="Segoe UI" w:hAnsi="Segoe UI" w:cs="Segoe UI"/>
          <w:color w:val="0000FF"/>
          <w:sz w:val="30"/>
        </w:rPr>
        <w:t xml:space="preserve"> </w:t>
      </w:r>
      <w:r w:rsidRPr="003E788E">
        <w:rPr>
          <w:rFonts w:ascii="Segoe UI" w:eastAsia="Segoe UI" w:hAnsi="Segoe UI" w:cs="Segoe UI"/>
          <w:color w:val="0000FF"/>
          <w:sz w:val="24"/>
          <w:szCs w:val="24"/>
        </w:rPr>
        <w:t xml:space="preserve"> </w:t>
      </w:r>
    </w:p>
    <w:p w14:paraId="6C2E5C85" w14:textId="77777777" w:rsidR="00087F92" w:rsidRPr="003E788E" w:rsidRDefault="001439E7" w:rsidP="007D216B">
      <w:pPr>
        <w:numPr>
          <w:ilvl w:val="0"/>
          <w:numId w:val="3"/>
        </w:numPr>
        <w:spacing w:after="155" w:line="240" w:lineRule="auto"/>
        <w:ind w:hanging="426"/>
        <w:contextualSpacing/>
        <w:rPr>
          <w:color w:val="0000FF"/>
          <w:sz w:val="24"/>
          <w:szCs w:val="24"/>
        </w:rPr>
      </w:pPr>
      <w:r w:rsidRPr="003E788E">
        <w:rPr>
          <w:rFonts w:ascii="Segoe UI" w:eastAsia="Segoe UI" w:hAnsi="Segoe UI" w:cs="Segoe UI"/>
          <w:color w:val="0000FF"/>
          <w:sz w:val="24"/>
          <w:szCs w:val="24"/>
        </w:rPr>
        <w:t xml:space="preserve">6 turni di gioco con sistema svizzero Dutch; cadenza 90’+30” bonus </w:t>
      </w:r>
    </w:p>
    <w:p w14:paraId="5C3CC148" w14:textId="7852C092" w:rsidR="007D216B" w:rsidRPr="007D216B" w:rsidRDefault="001439E7" w:rsidP="007D216B">
      <w:pPr>
        <w:numPr>
          <w:ilvl w:val="0"/>
          <w:numId w:val="3"/>
        </w:numPr>
        <w:spacing w:after="155" w:line="240" w:lineRule="auto"/>
        <w:ind w:hanging="426"/>
        <w:contextualSpacing/>
        <w:rPr>
          <w:rFonts w:ascii="Comic Sans MS" w:hAnsi="Comic Sans MS"/>
          <w:color w:val="0000FF"/>
          <w:sz w:val="24"/>
          <w:szCs w:val="24"/>
        </w:rPr>
      </w:pPr>
      <w:r w:rsidRPr="003E788E">
        <w:rPr>
          <w:rFonts w:ascii="Comic Sans MS" w:eastAsia="Segoe UI" w:hAnsi="Comic Sans MS" w:cs="Segoe UI"/>
          <w:color w:val="0000FF"/>
          <w:sz w:val="24"/>
          <w:szCs w:val="24"/>
        </w:rPr>
        <w:t>Quota d’iscrizione: intera €</w:t>
      </w:r>
      <w:r w:rsidR="002B4F6B">
        <w:rPr>
          <w:rFonts w:ascii="Comic Sans MS" w:eastAsia="Segoe UI" w:hAnsi="Comic Sans MS" w:cs="Segoe UI"/>
          <w:color w:val="0000FF"/>
          <w:sz w:val="24"/>
          <w:szCs w:val="24"/>
        </w:rPr>
        <w:t xml:space="preserve"> 30</w:t>
      </w:r>
      <w:r w:rsidRPr="003E788E">
        <w:rPr>
          <w:rFonts w:ascii="Comic Sans MS" w:eastAsia="Segoe UI" w:hAnsi="Comic Sans MS" w:cs="Segoe UI"/>
          <w:color w:val="0000FF"/>
          <w:sz w:val="24"/>
          <w:szCs w:val="24"/>
        </w:rPr>
        <w:t>; ridotta €2</w:t>
      </w:r>
      <w:r w:rsidR="002B4F6B">
        <w:rPr>
          <w:rFonts w:ascii="Comic Sans MS" w:eastAsia="Segoe UI" w:hAnsi="Comic Sans MS" w:cs="Segoe UI"/>
          <w:color w:val="0000FF"/>
          <w:sz w:val="24"/>
          <w:szCs w:val="24"/>
        </w:rPr>
        <w:t>5</w:t>
      </w:r>
      <w:r w:rsidRPr="003E788E">
        <w:rPr>
          <w:rFonts w:ascii="Comic Sans MS" w:eastAsia="Segoe UI" w:hAnsi="Comic Sans MS" w:cs="Segoe UI"/>
          <w:color w:val="0000FF"/>
          <w:sz w:val="24"/>
          <w:szCs w:val="24"/>
        </w:rPr>
        <w:t xml:space="preserve"> per i soci e </w:t>
      </w:r>
      <w:r w:rsidR="002B4F6B">
        <w:rPr>
          <w:rFonts w:ascii="Comic Sans MS" w:eastAsia="Segoe UI" w:hAnsi="Comic Sans MS" w:cs="Segoe UI"/>
          <w:color w:val="0000FF"/>
          <w:sz w:val="24"/>
          <w:szCs w:val="24"/>
        </w:rPr>
        <w:t>under 16</w:t>
      </w:r>
    </w:p>
    <w:p w14:paraId="25C0A908" w14:textId="3B149DD5" w:rsidR="00087F92" w:rsidRPr="007D216B" w:rsidRDefault="00DD227B" w:rsidP="007D216B">
      <w:pPr>
        <w:numPr>
          <w:ilvl w:val="0"/>
          <w:numId w:val="3"/>
        </w:numPr>
        <w:spacing w:after="155" w:line="240" w:lineRule="auto"/>
        <w:ind w:hanging="426"/>
        <w:contextualSpacing/>
        <w:rPr>
          <w:rFonts w:ascii="Comic Sans MS" w:hAnsi="Comic Sans MS"/>
          <w:color w:val="0000FF"/>
          <w:sz w:val="24"/>
          <w:szCs w:val="24"/>
        </w:rPr>
      </w:pPr>
      <w:r w:rsidRPr="007D216B">
        <w:rPr>
          <w:rFonts w:ascii="Segoe UI" w:eastAsia="Segoe UI" w:hAnsi="Segoe UI" w:cs="Segoe UI"/>
          <w:color w:val="0000FF"/>
          <w:sz w:val="24"/>
          <w:szCs w:val="24"/>
          <w:u w:val="single" w:color="000000"/>
        </w:rPr>
        <w:t xml:space="preserve">Chiusura iscrizioni 30 </w:t>
      </w:r>
      <w:r w:rsidR="001439E7" w:rsidRPr="007D216B">
        <w:rPr>
          <w:rFonts w:ascii="Segoe UI" w:eastAsia="Segoe UI" w:hAnsi="Segoe UI" w:cs="Segoe UI"/>
          <w:color w:val="0000FF"/>
          <w:sz w:val="24"/>
          <w:szCs w:val="24"/>
          <w:u w:val="single" w:color="000000"/>
        </w:rPr>
        <w:t xml:space="preserve"> minuti prima dell’inizio</w:t>
      </w:r>
      <w:r w:rsidR="001439E7" w:rsidRPr="007D216B">
        <w:rPr>
          <w:rFonts w:ascii="Segoe UI" w:eastAsia="Segoe UI" w:hAnsi="Segoe UI" w:cs="Segoe UI"/>
          <w:color w:val="0000FF"/>
          <w:sz w:val="24"/>
          <w:szCs w:val="24"/>
        </w:rPr>
        <w:t xml:space="preserve"> </w:t>
      </w:r>
    </w:p>
    <w:p w14:paraId="796F4816" w14:textId="0C8BBC4D" w:rsidR="00087F92" w:rsidRPr="007D216B" w:rsidRDefault="00586676" w:rsidP="007D216B">
      <w:pPr>
        <w:numPr>
          <w:ilvl w:val="0"/>
          <w:numId w:val="3"/>
        </w:numPr>
        <w:spacing w:after="129" w:line="240" w:lineRule="auto"/>
        <w:ind w:hanging="426"/>
        <w:contextualSpacing/>
        <w:rPr>
          <w:color w:val="0000FF"/>
          <w:sz w:val="24"/>
          <w:szCs w:val="24"/>
        </w:rPr>
      </w:pPr>
      <w:r w:rsidRPr="003E788E">
        <w:rPr>
          <w:rFonts w:ascii="Segoe UI" w:eastAsia="Segoe UI" w:hAnsi="Segoe UI" w:cs="Segoe UI"/>
          <w:color w:val="0000FF"/>
          <w:sz w:val="24"/>
          <w:szCs w:val="24"/>
        </w:rPr>
        <w:t xml:space="preserve">Spareggi: </w:t>
      </w:r>
      <w:r w:rsidR="00CB074F" w:rsidRPr="00CB074F">
        <w:rPr>
          <w:rFonts w:ascii="Segoe UI" w:eastAsia="Segoe UI" w:hAnsi="Segoe UI" w:cs="Segoe UI"/>
          <w:color w:val="0000FF"/>
          <w:sz w:val="24"/>
          <w:szCs w:val="24"/>
        </w:rPr>
        <w:t>REP, Buchholz Cut1, Sonneborn -Berger, APRO.</w:t>
      </w:r>
    </w:p>
    <w:p w14:paraId="69428A91" w14:textId="177FB47E" w:rsidR="007D216B" w:rsidRPr="00867399" w:rsidRDefault="007D216B" w:rsidP="00867399">
      <w:pPr>
        <w:pStyle w:val="Titolo2"/>
        <w:spacing w:line="240" w:lineRule="auto"/>
        <w:contextualSpacing/>
        <w:jc w:val="left"/>
        <w:rPr>
          <w:b/>
          <w:color w:val="0000FF"/>
        </w:rPr>
      </w:pPr>
      <w:r w:rsidRPr="00867399">
        <w:rPr>
          <w:b/>
          <w:color w:val="0000FF"/>
        </w:rPr>
        <w:t>1º PREMIO €</w:t>
      </w:r>
      <w:r w:rsidR="002B4F6B">
        <w:rPr>
          <w:b/>
          <w:color w:val="0000FF"/>
        </w:rPr>
        <w:t xml:space="preserve"> 80</w:t>
      </w:r>
      <w:r w:rsidRPr="00867399">
        <w:rPr>
          <w:b/>
          <w:color w:val="0000FF"/>
        </w:rPr>
        <w:t xml:space="preserve">     2º PREMIO €</w:t>
      </w:r>
      <w:r w:rsidR="002B4F6B">
        <w:rPr>
          <w:b/>
          <w:color w:val="0000FF"/>
        </w:rPr>
        <w:t>60</w:t>
      </w:r>
      <w:r w:rsidRPr="00867399">
        <w:rPr>
          <w:b/>
          <w:color w:val="0000FF"/>
        </w:rPr>
        <w:t xml:space="preserve"> </w:t>
      </w:r>
      <w:r w:rsidR="00867399" w:rsidRPr="00867399">
        <w:rPr>
          <w:b/>
          <w:color w:val="0000FF"/>
        </w:rPr>
        <w:br/>
      </w:r>
      <w:r w:rsidRPr="00867399">
        <w:rPr>
          <w:b/>
          <w:color w:val="0000FF"/>
          <w:sz w:val="24"/>
          <w:szCs w:val="24"/>
        </w:rPr>
        <w:t xml:space="preserve">1º fascia 1800÷1899 </w:t>
      </w:r>
      <w:r w:rsidRPr="00867399">
        <w:rPr>
          <w:b/>
          <w:color w:val="0000FF"/>
          <w:sz w:val="24"/>
          <w:szCs w:val="24"/>
        </w:rPr>
        <w:tab/>
        <w:t>€</w:t>
      </w:r>
      <w:r w:rsidR="002B4F6B">
        <w:rPr>
          <w:b/>
          <w:color w:val="0000FF"/>
          <w:sz w:val="24"/>
          <w:szCs w:val="24"/>
        </w:rPr>
        <w:t xml:space="preserve"> 40</w:t>
      </w:r>
      <w:r w:rsidRPr="00867399">
        <w:rPr>
          <w:b/>
          <w:color w:val="0000FF"/>
          <w:sz w:val="24"/>
          <w:szCs w:val="24"/>
        </w:rPr>
        <w:t xml:space="preserve"> </w:t>
      </w:r>
      <w:r w:rsidR="00867399" w:rsidRPr="00867399">
        <w:rPr>
          <w:b/>
          <w:color w:val="0000FF"/>
          <w:sz w:val="24"/>
          <w:szCs w:val="24"/>
        </w:rPr>
        <w:br/>
      </w:r>
      <w:r w:rsidRPr="00867399">
        <w:rPr>
          <w:b/>
          <w:color w:val="0000FF"/>
          <w:sz w:val="24"/>
          <w:szCs w:val="24"/>
        </w:rPr>
        <w:t xml:space="preserve">1º fascia 1700÷1799 </w:t>
      </w:r>
      <w:r w:rsidRPr="00867399">
        <w:rPr>
          <w:b/>
          <w:color w:val="0000FF"/>
          <w:sz w:val="24"/>
          <w:szCs w:val="24"/>
        </w:rPr>
        <w:tab/>
        <w:t>€</w:t>
      </w:r>
      <w:r w:rsidR="002B4F6B">
        <w:rPr>
          <w:b/>
          <w:color w:val="0000FF"/>
          <w:sz w:val="24"/>
          <w:szCs w:val="24"/>
        </w:rPr>
        <w:t xml:space="preserve"> 35</w:t>
      </w:r>
      <w:r w:rsidR="00867399" w:rsidRPr="00867399">
        <w:rPr>
          <w:b/>
          <w:color w:val="0000FF"/>
          <w:sz w:val="24"/>
          <w:szCs w:val="24"/>
        </w:rPr>
        <w:br/>
      </w:r>
      <w:r w:rsidRPr="00867399">
        <w:rPr>
          <w:b/>
          <w:color w:val="0000FF"/>
          <w:sz w:val="24"/>
          <w:szCs w:val="24"/>
        </w:rPr>
        <w:t xml:space="preserve">1º fascia 1600÷1699 </w:t>
      </w:r>
      <w:r w:rsidRPr="00867399">
        <w:rPr>
          <w:b/>
          <w:color w:val="0000FF"/>
          <w:sz w:val="24"/>
          <w:szCs w:val="24"/>
        </w:rPr>
        <w:tab/>
        <w:t>€</w:t>
      </w:r>
      <w:r w:rsidR="002B4F6B">
        <w:rPr>
          <w:b/>
          <w:color w:val="0000FF"/>
          <w:sz w:val="24"/>
          <w:szCs w:val="24"/>
        </w:rPr>
        <w:t xml:space="preserve"> 30</w:t>
      </w:r>
      <w:r w:rsidRPr="00867399">
        <w:rPr>
          <w:b/>
          <w:color w:val="0000FF"/>
          <w:sz w:val="24"/>
          <w:szCs w:val="24"/>
        </w:rPr>
        <w:t xml:space="preserve"> </w:t>
      </w:r>
      <w:r w:rsidR="00867399" w:rsidRPr="00867399">
        <w:rPr>
          <w:b/>
          <w:color w:val="0000FF"/>
          <w:sz w:val="24"/>
          <w:szCs w:val="24"/>
        </w:rPr>
        <w:br/>
      </w:r>
      <w:r w:rsidRPr="00867399">
        <w:rPr>
          <w:b/>
          <w:color w:val="0000FF"/>
          <w:sz w:val="24"/>
          <w:szCs w:val="24"/>
        </w:rPr>
        <w:t xml:space="preserve">1º fascia 0÷1599 </w:t>
      </w:r>
      <w:r w:rsidRPr="00867399">
        <w:rPr>
          <w:b/>
          <w:color w:val="0000FF"/>
          <w:sz w:val="24"/>
          <w:szCs w:val="24"/>
        </w:rPr>
        <w:tab/>
        <w:t>€</w:t>
      </w:r>
      <w:r w:rsidR="002B4F6B">
        <w:rPr>
          <w:b/>
          <w:color w:val="0000FF"/>
          <w:sz w:val="24"/>
          <w:szCs w:val="24"/>
        </w:rPr>
        <w:t xml:space="preserve"> </w:t>
      </w:r>
      <w:r w:rsidRPr="00867399">
        <w:rPr>
          <w:b/>
          <w:color w:val="0000FF"/>
          <w:sz w:val="24"/>
          <w:szCs w:val="24"/>
        </w:rPr>
        <w:t>2</w:t>
      </w:r>
      <w:r w:rsidR="002B4F6B">
        <w:rPr>
          <w:b/>
          <w:color w:val="0000FF"/>
          <w:sz w:val="24"/>
          <w:szCs w:val="24"/>
        </w:rPr>
        <w:t>5</w:t>
      </w:r>
    </w:p>
    <w:p w14:paraId="7114F4B8" w14:textId="79C83049" w:rsidR="007D216B" w:rsidRPr="00C76F55" w:rsidRDefault="007D216B" w:rsidP="00867399">
      <w:pPr>
        <w:spacing w:after="135" w:line="240" w:lineRule="auto"/>
        <w:contextualSpacing/>
        <w:rPr>
          <w:rFonts w:ascii="Comic Sans MS" w:hAnsi="Comic Sans MS"/>
          <w:bCs/>
          <w:color w:val="0000FF"/>
        </w:rPr>
      </w:pPr>
      <w:r w:rsidRPr="00C76F55">
        <w:rPr>
          <w:rFonts w:ascii="Comic Sans MS" w:hAnsi="Comic Sans MS"/>
          <w:bCs/>
          <w:color w:val="0000FF"/>
          <w:sz w:val="24"/>
          <w:szCs w:val="24"/>
        </w:rPr>
        <w:t>IBAN IT80 R 03268 01005 052979792990</w:t>
      </w:r>
    </w:p>
    <w:p w14:paraId="06A7426C" w14:textId="1D042771" w:rsidR="007D216B" w:rsidRDefault="007D216B" w:rsidP="007D216B">
      <w:pPr>
        <w:spacing w:after="129" w:line="263" w:lineRule="auto"/>
        <w:rPr>
          <w:color w:val="0000FF"/>
          <w:sz w:val="24"/>
          <w:szCs w:val="24"/>
        </w:rPr>
      </w:pPr>
      <w:r w:rsidRPr="003E788E">
        <w:rPr>
          <w:rFonts w:ascii="Comic Sans MS" w:hAnsi="Comic Sans MS"/>
          <w:color w:val="0000FF"/>
          <w:sz w:val="24"/>
          <w:szCs w:val="24"/>
        </w:rPr>
        <w:t>intestato a  Circolo Scacchistico Alfieri</w:t>
      </w:r>
      <w:r>
        <w:rPr>
          <w:rFonts w:ascii="Comic Sans MS" w:hAnsi="Comic Sans MS"/>
          <w:color w:val="0000FF"/>
          <w:sz w:val="24"/>
          <w:szCs w:val="24"/>
        </w:rPr>
        <w:br/>
      </w:r>
      <w:r w:rsidRPr="003E788E">
        <w:rPr>
          <w:rFonts w:ascii="Comic Sans MS" w:hAnsi="Comic Sans MS"/>
          <w:color w:val="0000FF"/>
          <w:sz w:val="24"/>
          <w:szCs w:val="24"/>
        </w:rPr>
        <w:t>Causale</w:t>
      </w:r>
      <w:r>
        <w:rPr>
          <w:rFonts w:ascii="Comic Sans MS" w:hAnsi="Comic Sans MS"/>
          <w:color w:val="0000FF"/>
          <w:sz w:val="24"/>
          <w:szCs w:val="24"/>
        </w:rPr>
        <w:t>: iscrizione OPEN PRIMAVERA 2025</w:t>
      </w:r>
    </w:p>
    <w:p w14:paraId="240BCC3D" w14:textId="7965209D" w:rsidR="009C024C" w:rsidRDefault="001439E7" w:rsidP="001B2C64">
      <w:pPr>
        <w:spacing w:before="120" w:after="0"/>
        <w:rPr>
          <w:rFonts w:ascii="Segoe UI" w:eastAsia="Segoe UI" w:hAnsi="Segoe UI" w:cs="Segoe UI"/>
          <w:color w:val="0000FF"/>
          <w:sz w:val="21"/>
        </w:rPr>
      </w:pPr>
      <w:r w:rsidRPr="003E788E">
        <w:rPr>
          <w:rFonts w:ascii="Segoe UI" w:eastAsia="Segoe UI" w:hAnsi="Segoe UI" w:cs="Segoe UI"/>
          <w:color w:val="0000FF"/>
          <w:sz w:val="21"/>
        </w:rPr>
        <w:t xml:space="preserve">Si prega di pre-registrarsi su </w:t>
      </w:r>
      <w:hyperlink r:id="rId7">
        <w:r w:rsidRPr="003E788E">
          <w:rPr>
            <w:rFonts w:ascii="Segoe UI" w:eastAsia="Segoe UI" w:hAnsi="Segoe UI" w:cs="Segoe UI"/>
            <w:i/>
            <w:color w:val="0000FF"/>
            <w:sz w:val="21"/>
          </w:rPr>
          <w:t>www.vesus.org</w:t>
        </w:r>
      </w:hyperlink>
      <w:hyperlink r:id="rId8">
        <w:r w:rsidRPr="003E788E">
          <w:rPr>
            <w:rFonts w:ascii="Segoe UI" w:eastAsia="Segoe UI" w:hAnsi="Segoe UI" w:cs="Segoe UI"/>
            <w:color w:val="0000FF"/>
            <w:sz w:val="21"/>
          </w:rPr>
          <w:t xml:space="preserve"> </w:t>
        </w:r>
      </w:hyperlink>
      <w:r w:rsidRPr="003E788E">
        <w:rPr>
          <w:rFonts w:ascii="Segoe UI" w:eastAsia="Segoe UI" w:hAnsi="Segoe UI" w:cs="Segoe UI"/>
          <w:color w:val="0000FF"/>
          <w:sz w:val="21"/>
        </w:rPr>
        <w:t xml:space="preserve">entro le ore 23 del giorno precedente. I giocatori non preregistrati su Vesus potrebbero dover versare una maggiorazione di 5 euro. Cellulari, smartwatch e altri dispositivi in grado di suggerire saranno ammessi in sala, purché restino spenti e </w:t>
      </w:r>
      <w:r w:rsidR="0084023B" w:rsidRPr="003E788E">
        <w:rPr>
          <w:rFonts w:ascii="Segoe UI" w:eastAsia="Segoe UI" w:hAnsi="Segoe UI" w:cs="Segoe UI"/>
          <w:color w:val="0000FF"/>
          <w:sz w:val="21"/>
        </w:rPr>
        <w:t xml:space="preserve">lontano </w:t>
      </w:r>
      <w:r w:rsidRPr="003E788E">
        <w:rPr>
          <w:rFonts w:ascii="Segoe UI" w:eastAsia="Segoe UI" w:hAnsi="Segoe UI" w:cs="Segoe UI"/>
          <w:color w:val="0000FF"/>
          <w:sz w:val="21"/>
        </w:rPr>
        <w:t xml:space="preserve"> dalla persona (ad esempio: in una giacca appesa alla sedia o in uno zaino) durante le partite.</w:t>
      </w:r>
      <w:r w:rsidR="00FC07F6" w:rsidRPr="003E788E">
        <w:rPr>
          <w:rFonts w:ascii="Segoe UI" w:eastAsia="Segoe UI" w:hAnsi="Segoe UI" w:cs="Segoe UI"/>
          <w:color w:val="0000FF"/>
          <w:sz w:val="21"/>
        </w:rPr>
        <w:br/>
      </w:r>
      <w:r w:rsidRPr="003E788E">
        <w:rPr>
          <w:rFonts w:ascii="Segoe UI" w:eastAsia="Segoe UI" w:hAnsi="Segoe UI" w:cs="Segoe UI"/>
          <w:color w:val="0000FF"/>
          <w:sz w:val="21"/>
        </w:rPr>
        <w:t xml:space="preserve">La permanenza in sala di persone diverse dai giocatori è a discrezione dell’arbitro. </w:t>
      </w:r>
    </w:p>
    <w:p w14:paraId="36C5E936" w14:textId="77777777" w:rsidR="00C76F55" w:rsidRPr="001B2C64" w:rsidRDefault="00C76F55" w:rsidP="001B2C64">
      <w:pPr>
        <w:spacing w:before="120" w:after="0"/>
        <w:rPr>
          <w:color w:val="0000FF"/>
        </w:rPr>
      </w:pPr>
    </w:p>
    <w:p w14:paraId="0AE3ECFE" w14:textId="77777777" w:rsidR="00586676" w:rsidRPr="003E788E" w:rsidRDefault="00586676" w:rsidP="00586676">
      <w:pPr>
        <w:spacing w:line="240" w:lineRule="auto"/>
        <w:rPr>
          <w:rFonts w:ascii="Segoe UI" w:eastAsiaTheme="minorHAnsi" w:hAnsi="Segoe UI" w:cs="Segoe UI"/>
          <w:b/>
          <w:color w:val="0000FF"/>
          <w:sz w:val="24"/>
          <w:szCs w:val="24"/>
          <w:lang w:eastAsia="en-US"/>
        </w:rPr>
      </w:pPr>
      <w:r w:rsidRPr="003E788E">
        <w:rPr>
          <w:rFonts w:ascii="Segoe UI" w:eastAsiaTheme="minorHAnsi" w:hAnsi="Segoe UI" w:cs="Segoe UI"/>
          <w:b/>
          <w:color w:val="0000FF"/>
          <w:sz w:val="24"/>
          <w:szCs w:val="24"/>
          <w:lang w:eastAsia="en-US"/>
        </w:rPr>
        <w:t>Possibilità di utilizzare ½ punto a forfait come previsto dal regolamento</w:t>
      </w:r>
    </w:p>
    <w:p w14:paraId="65079524" w14:textId="77777777" w:rsidR="00586676" w:rsidRPr="003E788E" w:rsidRDefault="00586676" w:rsidP="00586676">
      <w:pPr>
        <w:spacing w:line="240" w:lineRule="auto"/>
        <w:rPr>
          <w:rFonts w:ascii="Segoe UI" w:eastAsiaTheme="minorHAnsi" w:hAnsi="Segoe UI" w:cs="Segoe UI"/>
          <w:color w:val="0000FF"/>
          <w:sz w:val="24"/>
          <w:szCs w:val="24"/>
          <w:lang w:eastAsia="en-US"/>
        </w:rPr>
      </w:pPr>
      <w:r w:rsidRPr="003E788E">
        <w:rPr>
          <w:rFonts w:ascii="Segoe UI" w:eastAsiaTheme="minorHAnsi" w:hAnsi="Segoe UI" w:cs="Segoe UI"/>
          <w:color w:val="0000FF"/>
          <w:sz w:val="24"/>
          <w:szCs w:val="24"/>
          <w:lang w:eastAsia="en-US"/>
        </w:rPr>
        <w:t>Misure e procedure di contenimento COVID-19 secondo le norme vigenti al momento del torneo.</w:t>
      </w:r>
    </w:p>
    <w:p w14:paraId="63564AC5" w14:textId="77777777" w:rsidR="00586676" w:rsidRPr="003E788E" w:rsidRDefault="00586676" w:rsidP="0004601E">
      <w:pPr>
        <w:rPr>
          <w:rFonts w:ascii="Segoe UI" w:eastAsia="Segoe UI" w:hAnsi="Segoe UI" w:cs="Segoe UI"/>
          <w:color w:val="0000FF"/>
          <w:sz w:val="19"/>
        </w:rPr>
      </w:pPr>
    </w:p>
    <w:p w14:paraId="4EC5B367" w14:textId="6FDA6EF0" w:rsidR="00087F92" w:rsidRPr="003E788E" w:rsidRDefault="001B2130" w:rsidP="0004601E">
      <w:pPr>
        <w:jc w:val="center"/>
        <w:rPr>
          <w:b/>
          <w:color w:val="0000FF"/>
          <w:shd w:val="clear" w:color="auto" w:fill="FFFFFF"/>
        </w:rPr>
      </w:pPr>
      <w:r w:rsidRPr="003E788E">
        <w:rPr>
          <w:rFonts w:ascii="Segoe UI" w:eastAsia="Segoe UI" w:hAnsi="Segoe UI" w:cs="Segoe UI"/>
          <w:color w:val="0000FF"/>
          <w:sz w:val="24"/>
        </w:rPr>
        <w:t xml:space="preserve">                                                     </w:t>
      </w:r>
      <w:r w:rsidR="001439E7" w:rsidRPr="003E788E">
        <w:rPr>
          <w:rFonts w:ascii="Segoe UI" w:eastAsia="Segoe UI" w:hAnsi="Segoe UI" w:cs="Segoe UI"/>
          <w:color w:val="0000FF"/>
          <w:sz w:val="24"/>
        </w:rPr>
        <w:t xml:space="preserve">telefono   </w:t>
      </w:r>
      <w:r w:rsidR="001439E7" w:rsidRPr="003E788E">
        <w:rPr>
          <w:rFonts w:ascii="Segoe UI" w:eastAsia="Segoe UI" w:hAnsi="Segoe UI" w:cs="Segoe UI"/>
          <w:i/>
          <w:color w:val="0000FF"/>
          <w:sz w:val="24"/>
        </w:rPr>
        <w:t>3357901450</w:t>
      </w:r>
      <w:r w:rsidR="001439E7" w:rsidRPr="003E788E">
        <w:rPr>
          <w:rFonts w:ascii="Segoe UI" w:eastAsia="Segoe UI" w:hAnsi="Segoe UI" w:cs="Segoe UI"/>
          <w:color w:val="0000FF"/>
          <w:sz w:val="24"/>
        </w:rPr>
        <w:t xml:space="preserve">        mail   </w:t>
      </w:r>
      <w:r w:rsidR="001439E7" w:rsidRPr="003E788E">
        <w:rPr>
          <w:rFonts w:ascii="Segoe UI" w:eastAsia="Segoe UI" w:hAnsi="Segoe UI" w:cs="Segoe UI"/>
          <w:i/>
          <w:color w:val="0000FF"/>
          <w:sz w:val="24"/>
        </w:rPr>
        <w:t>circoloalfieri@gmail.com</w:t>
      </w:r>
    </w:p>
    <w:sectPr w:rsidR="00087F92" w:rsidRPr="003E788E">
      <w:pgSz w:w="11906" w:h="16838"/>
      <w:pgMar w:top="1440" w:right="113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4121"/>
    <w:multiLevelType w:val="hybridMultilevel"/>
    <w:tmpl w:val="85AA7028"/>
    <w:lvl w:ilvl="0" w:tplc="1BA049C0">
      <w:start w:val="1"/>
      <w:numFmt w:val="bullet"/>
      <w:lvlText w:val="➢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C06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80B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03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434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C00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00A3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266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AA3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01DD0"/>
    <w:multiLevelType w:val="hybridMultilevel"/>
    <w:tmpl w:val="D13A4C92"/>
    <w:lvl w:ilvl="0" w:tplc="D28AA86A">
      <w:start w:val="1"/>
      <w:numFmt w:val="bullet"/>
      <w:lvlText w:val="➢"/>
      <w:lvlJc w:val="left"/>
      <w:pPr>
        <w:ind w:left="3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64305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F569EAE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0A9B72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00016E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5FA9C5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243D2C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D4939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D8891C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9A63627"/>
    <w:multiLevelType w:val="hybridMultilevel"/>
    <w:tmpl w:val="85A444A8"/>
    <w:lvl w:ilvl="0" w:tplc="0410000B">
      <w:start w:val="1"/>
      <w:numFmt w:val="bullet"/>
      <w:lvlText w:val=""/>
      <w:lvlJc w:val="left"/>
      <w:pPr>
        <w:ind w:left="42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C06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80B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03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434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C00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00A3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266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AA3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2037795">
    <w:abstractNumId w:val="0"/>
  </w:num>
  <w:num w:numId="2" w16cid:durableId="764108249">
    <w:abstractNumId w:val="1"/>
  </w:num>
  <w:num w:numId="3" w16cid:durableId="196950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F92"/>
    <w:rsid w:val="0004601E"/>
    <w:rsid w:val="00055A2B"/>
    <w:rsid w:val="00087F92"/>
    <w:rsid w:val="001439E7"/>
    <w:rsid w:val="001B2130"/>
    <w:rsid w:val="001B2C64"/>
    <w:rsid w:val="0027447B"/>
    <w:rsid w:val="002B4F6B"/>
    <w:rsid w:val="002E7684"/>
    <w:rsid w:val="003674F5"/>
    <w:rsid w:val="003D47EE"/>
    <w:rsid w:val="003E788E"/>
    <w:rsid w:val="004F1D4F"/>
    <w:rsid w:val="00586676"/>
    <w:rsid w:val="005D6086"/>
    <w:rsid w:val="005F5CD9"/>
    <w:rsid w:val="006B0F85"/>
    <w:rsid w:val="006C3C3F"/>
    <w:rsid w:val="006E3C6B"/>
    <w:rsid w:val="007C188B"/>
    <w:rsid w:val="007C6FC1"/>
    <w:rsid w:val="007D216B"/>
    <w:rsid w:val="007F1C10"/>
    <w:rsid w:val="0084023B"/>
    <w:rsid w:val="00867399"/>
    <w:rsid w:val="008722B5"/>
    <w:rsid w:val="008A7B86"/>
    <w:rsid w:val="00905552"/>
    <w:rsid w:val="009127F0"/>
    <w:rsid w:val="009C024C"/>
    <w:rsid w:val="00A267D4"/>
    <w:rsid w:val="00B1218D"/>
    <w:rsid w:val="00B30198"/>
    <w:rsid w:val="00B54F59"/>
    <w:rsid w:val="00C22FC3"/>
    <w:rsid w:val="00C23A69"/>
    <w:rsid w:val="00C6651D"/>
    <w:rsid w:val="00C76F55"/>
    <w:rsid w:val="00CB074F"/>
    <w:rsid w:val="00CF3C5B"/>
    <w:rsid w:val="00DD227B"/>
    <w:rsid w:val="00E573B3"/>
    <w:rsid w:val="00F17F8D"/>
    <w:rsid w:val="00F40670"/>
    <w:rsid w:val="00F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B188"/>
  <w15:docId w15:val="{9EBF9F16-F40C-4117-B3BD-2842270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7"/>
      <w:jc w:val="center"/>
      <w:outlineLvl w:val="0"/>
    </w:pPr>
    <w:rPr>
      <w:rFonts w:ascii="Calibri" w:eastAsia="Calibri" w:hAnsi="Calibri" w:cs="Calibri"/>
      <w:color w:val="0CA451"/>
      <w:sz w:val="6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4"/>
      <w:ind w:left="19" w:right="129"/>
      <w:jc w:val="right"/>
      <w:outlineLvl w:val="1"/>
    </w:pPr>
    <w:rPr>
      <w:rFonts w:ascii="Bahnschrift" w:eastAsia="Bahnschrift" w:hAnsi="Bahnschrift" w:cs="Bahnschrift"/>
      <w:color w:val="2D60EF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ahnschrift" w:eastAsia="Bahnschrift" w:hAnsi="Bahnschrift" w:cs="Bahnschrift"/>
      <w:color w:val="2D60EF"/>
      <w:sz w:val="3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CA451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C024C"/>
    <w:rPr>
      <w:color w:val="0000FF"/>
      <w:u w:val="single"/>
    </w:rPr>
  </w:style>
  <w:style w:type="table" w:customStyle="1" w:styleId="Tabellasemplice41">
    <w:name w:val="Tabella semplice 41"/>
    <w:basedOn w:val="Tabellanormale"/>
    <w:uiPriority w:val="44"/>
    <w:rsid w:val="005866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27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us.org/tournaments/open-di-primavera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us.org/tournaments/open-di-primavera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Ravera</dc:creator>
  <cp:lastModifiedBy>Caterina</cp:lastModifiedBy>
  <cp:revision>43</cp:revision>
  <cp:lastPrinted>2024-12-20T18:09:00Z</cp:lastPrinted>
  <dcterms:created xsi:type="dcterms:W3CDTF">2021-09-01T09:59:00Z</dcterms:created>
  <dcterms:modified xsi:type="dcterms:W3CDTF">2024-12-20T18:09:00Z</dcterms:modified>
</cp:coreProperties>
</file>